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F3F1" w14:textId="77777777" w:rsidR="00352991" w:rsidRPr="00352991" w:rsidRDefault="0035299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>Приложение N 2</w:t>
      </w:r>
    </w:p>
    <w:p w14:paraId="10531F86" w14:textId="77777777" w:rsidR="00352991" w:rsidRPr="00352991" w:rsidRDefault="00352991">
      <w:pPr>
        <w:pStyle w:val="ConsPlusNormal"/>
        <w:jc w:val="right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>к приказу Росреестра</w:t>
      </w:r>
    </w:p>
    <w:p w14:paraId="5FED0948" w14:textId="77777777" w:rsidR="00352991" w:rsidRPr="00352991" w:rsidRDefault="00352991">
      <w:pPr>
        <w:pStyle w:val="ConsPlusNormal"/>
        <w:jc w:val="right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>от 6 августа 2020 г. N П/0286</w:t>
      </w:r>
    </w:p>
    <w:p w14:paraId="2389F270" w14:textId="77777777" w:rsidR="00352991" w:rsidRPr="00352991" w:rsidRDefault="00352991">
      <w:pPr>
        <w:pStyle w:val="ConsPlusNormal"/>
        <w:jc w:val="both"/>
        <w:rPr>
          <w:rFonts w:ascii="Times New Roman" w:hAnsi="Times New Roman" w:cs="Times New Roman"/>
        </w:rPr>
      </w:pPr>
    </w:p>
    <w:p w14:paraId="7E268003" w14:textId="77777777" w:rsidR="00352991" w:rsidRPr="00352991" w:rsidRDefault="00352991">
      <w:pPr>
        <w:pStyle w:val="ConsPlusTitle"/>
        <w:jc w:val="center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>ТРЕБОВАНИЯ</w:t>
      </w:r>
    </w:p>
    <w:p w14:paraId="2609DE50" w14:textId="77777777" w:rsidR="00352991" w:rsidRPr="00352991" w:rsidRDefault="00352991">
      <w:pPr>
        <w:pStyle w:val="ConsPlusTitle"/>
        <w:jc w:val="center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>К ЗАПОЛНЕНИЮ ЗАЯВЛЕНИЯ ОБ ИСПРАВЛЕНИИ ОШИБОК, ДОПУЩЕННЫХ</w:t>
      </w:r>
    </w:p>
    <w:p w14:paraId="63A27A34" w14:textId="77777777" w:rsidR="00352991" w:rsidRPr="00352991" w:rsidRDefault="00352991">
      <w:pPr>
        <w:pStyle w:val="ConsPlusTitle"/>
        <w:jc w:val="center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>ПРИ ОПРЕДЕЛЕНИИ КАДАСТРОВОЙ СТОИМОСТИ</w:t>
      </w:r>
    </w:p>
    <w:p w14:paraId="6B37003E" w14:textId="77777777" w:rsidR="00352991" w:rsidRDefault="00352991">
      <w:pPr>
        <w:pStyle w:val="ConsPlusNormal"/>
        <w:jc w:val="both"/>
      </w:pPr>
    </w:p>
    <w:p w14:paraId="3811452F" w14:textId="77777777" w:rsidR="00352991" w:rsidRPr="00352991" w:rsidRDefault="003529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14:paraId="0997DCE4" w14:textId="77777777" w:rsidR="00352991" w:rsidRPr="00352991" w:rsidRDefault="00352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 xml:space="preserve">2. </w:t>
      </w:r>
      <w:hyperlink r:id="rId4" w:history="1">
        <w:r w:rsidRPr="00352991">
          <w:rPr>
            <w:rFonts w:ascii="Times New Roman" w:hAnsi="Times New Roman" w:cs="Times New Roman"/>
            <w:color w:val="0000FF"/>
          </w:rPr>
          <w:t>Заявление</w:t>
        </w:r>
      </w:hyperlink>
      <w:r w:rsidRPr="00352991">
        <w:rPr>
          <w:rFonts w:ascii="Times New Roman" w:hAnsi="Times New Roman" w:cs="Times New Roman"/>
        </w:rP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14:paraId="2201CEE0" w14:textId="77777777" w:rsidR="00352991" w:rsidRPr="00352991" w:rsidRDefault="00352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>1) на бумажном носителе, каждый лист которого заверяется собственноручной подписью заявителя;</w:t>
      </w:r>
    </w:p>
    <w:p w14:paraId="3A6A3C1F" w14:textId="77777777" w:rsidR="00352991" w:rsidRPr="00352991" w:rsidRDefault="00352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>2) в форме электронного документа, подписанного усиленной квалифицированной электронной подписью заявителя.</w:t>
      </w:r>
    </w:p>
    <w:p w14:paraId="18913573" w14:textId="77777777" w:rsidR="00352991" w:rsidRPr="00352991" w:rsidRDefault="00352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 xml:space="preserve">3. Подписание </w:t>
      </w:r>
      <w:hyperlink r:id="rId5" w:history="1">
        <w:r w:rsidRPr="00352991">
          <w:rPr>
            <w:rFonts w:ascii="Times New Roman" w:hAnsi="Times New Roman" w:cs="Times New Roman"/>
            <w:color w:val="0000FF"/>
          </w:rPr>
          <w:t>заявления</w:t>
        </w:r>
      </w:hyperlink>
      <w:r w:rsidRPr="00352991">
        <w:rPr>
          <w:rFonts w:ascii="Times New Roman" w:hAnsi="Times New Roman" w:cs="Times New Roman"/>
        </w:rP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14:paraId="15BC3B7F" w14:textId="77777777" w:rsidR="00352991" w:rsidRPr="00352991" w:rsidRDefault="00352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 xml:space="preserve">4. </w:t>
      </w:r>
      <w:hyperlink r:id="rId6" w:history="1">
        <w:r w:rsidRPr="00352991">
          <w:rPr>
            <w:rFonts w:ascii="Times New Roman" w:hAnsi="Times New Roman" w:cs="Times New Roman"/>
            <w:color w:val="0000FF"/>
          </w:rPr>
          <w:t>Заявление</w:t>
        </w:r>
      </w:hyperlink>
      <w:r w:rsidRPr="00352991">
        <w:rPr>
          <w:rFonts w:ascii="Times New Roman" w:hAnsi="Times New Roman" w:cs="Times New Roman"/>
        </w:rP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14:paraId="71432BE2" w14:textId="77777777" w:rsidR="00352991" w:rsidRPr="00352991" w:rsidRDefault="00352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 xml:space="preserve">5. </w:t>
      </w:r>
      <w:hyperlink r:id="rId7" w:history="1">
        <w:r w:rsidRPr="00352991">
          <w:rPr>
            <w:rFonts w:ascii="Times New Roman" w:hAnsi="Times New Roman" w:cs="Times New Roman"/>
            <w:color w:val="0000FF"/>
          </w:rPr>
          <w:t>Заявление</w:t>
        </w:r>
      </w:hyperlink>
      <w:r w:rsidRPr="00352991">
        <w:rPr>
          <w:rFonts w:ascii="Times New Roman" w:hAnsi="Times New Roman" w:cs="Times New Roman"/>
        </w:rP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14:paraId="38F77882" w14:textId="77777777" w:rsidR="00352991" w:rsidRPr="00352991" w:rsidRDefault="00352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 xml:space="preserve">6. </w:t>
      </w:r>
      <w:hyperlink r:id="rId8" w:history="1">
        <w:r w:rsidRPr="00352991">
          <w:rPr>
            <w:rFonts w:ascii="Times New Roman" w:hAnsi="Times New Roman" w:cs="Times New Roman"/>
            <w:color w:val="0000FF"/>
          </w:rPr>
          <w:t>Заявление</w:t>
        </w:r>
      </w:hyperlink>
      <w:r w:rsidRPr="00352991">
        <w:rPr>
          <w:rFonts w:ascii="Times New Roman" w:hAnsi="Times New Roman" w:cs="Times New Roman"/>
        </w:rP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14:paraId="08D6F35D" w14:textId="77777777" w:rsidR="00352991" w:rsidRPr="00352991" w:rsidRDefault="00352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 xml:space="preserve">7. В случае приложения к </w:t>
      </w:r>
      <w:hyperlink r:id="rId9" w:history="1">
        <w:r w:rsidRPr="00352991">
          <w:rPr>
            <w:rFonts w:ascii="Times New Roman" w:hAnsi="Times New Roman" w:cs="Times New Roman"/>
            <w:color w:val="0000FF"/>
          </w:rPr>
          <w:t>заявлению</w:t>
        </w:r>
      </w:hyperlink>
      <w:r w:rsidRPr="00352991">
        <w:rPr>
          <w:rFonts w:ascii="Times New Roman" w:hAnsi="Times New Roman" w:cs="Times New Roman"/>
        </w:rPr>
        <w:t xml:space="preserve"> документов, подтверждающих наличие ошибок, допущенных при определении кадастровой стоимости, в </w:t>
      </w:r>
      <w:hyperlink r:id="rId10" w:history="1">
        <w:r w:rsidRPr="00352991">
          <w:rPr>
            <w:rFonts w:ascii="Times New Roman" w:hAnsi="Times New Roman" w:cs="Times New Roman"/>
            <w:color w:val="0000FF"/>
          </w:rPr>
          <w:t>разделе III</w:t>
        </w:r>
      </w:hyperlink>
      <w:r w:rsidRPr="00352991">
        <w:rPr>
          <w:rFonts w:ascii="Times New Roman" w:hAnsi="Times New Roman" w:cs="Times New Roman"/>
        </w:rPr>
        <w:t xml:space="preserve"> заявления указываются порядковые номера прилагаемых документов в соответствии с </w:t>
      </w:r>
      <w:hyperlink r:id="rId11" w:history="1">
        <w:r w:rsidRPr="00352991">
          <w:rPr>
            <w:rFonts w:ascii="Times New Roman" w:hAnsi="Times New Roman" w:cs="Times New Roman"/>
            <w:color w:val="0000FF"/>
          </w:rPr>
          <w:t>разделом IV</w:t>
        </w:r>
      </w:hyperlink>
      <w:r w:rsidRPr="00352991">
        <w:rPr>
          <w:rFonts w:ascii="Times New Roman" w:hAnsi="Times New Roman" w:cs="Times New Roman"/>
        </w:rPr>
        <w:t>.</w:t>
      </w:r>
    </w:p>
    <w:p w14:paraId="3942EBFC" w14:textId="77777777" w:rsidR="00352991" w:rsidRPr="00352991" w:rsidRDefault="00352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52991">
        <w:rPr>
          <w:rFonts w:ascii="Times New Roman" w:hAnsi="Times New Roman" w:cs="Times New Roman"/>
        </w:rPr>
        <w:t xml:space="preserve">8. В </w:t>
      </w:r>
      <w:hyperlink r:id="rId12" w:history="1">
        <w:r w:rsidRPr="00352991">
          <w:rPr>
            <w:rFonts w:ascii="Times New Roman" w:hAnsi="Times New Roman" w:cs="Times New Roman"/>
            <w:color w:val="0000FF"/>
          </w:rPr>
          <w:t>разделе IV</w:t>
        </w:r>
      </w:hyperlink>
      <w:r w:rsidRPr="00352991">
        <w:rPr>
          <w:rFonts w:ascii="Times New Roman" w:hAnsi="Times New Roman" w:cs="Times New Roman"/>
        </w:rP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14:paraId="2A772ADC" w14:textId="77777777" w:rsidR="00352991" w:rsidRDefault="00352991"/>
    <w:sectPr w:rsidR="00352991" w:rsidSect="007F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91"/>
    <w:rsid w:val="003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5B27"/>
  <w15:chartTrackingRefBased/>
  <w15:docId w15:val="{8C44DF56-70E1-4B87-8CD2-62E43FFB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250DE487F9101013D4F408D8BBB6EF3D48F246B48C74B5F7A99EA03048ECA697FF00AC8599F93C2367CD2F8D373F7A8881D1EB14A4D12tEP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A250DE487F9101013D4F408D8BBB6EF3D48F246B48C74B5F7A99EA03048ECA697FF00AC8599F93C2367CD2F8D373F7A8881D1EB14A4D12tEPBI" TargetMode="External"/><Relationship Id="rId12" Type="http://schemas.openxmlformats.org/officeDocument/2006/relationships/hyperlink" Target="consultantplus://offline/ref=D4A250DE487F9101013D4F408D8BBB6EF3D48F246B48C74B5F7A99EA03048ECA697FF00AC8599F91C0367CD2F8D373F7A8881D1EB14A4D12tEP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250DE487F9101013D4F408D8BBB6EF3D48F246B48C74B5F7A99EA03048ECA697FF00AC8599F93C2367CD2F8D373F7A8881D1EB14A4D12tEPBI" TargetMode="External"/><Relationship Id="rId11" Type="http://schemas.openxmlformats.org/officeDocument/2006/relationships/hyperlink" Target="consultantplus://offline/ref=D4A250DE487F9101013D4F408D8BBB6EF3D48F246B48C74B5F7A99EA03048ECA697FF00AC8599F91C0367CD2F8D373F7A8881D1EB14A4D12tEPBI" TargetMode="External"/><Relationship Id="rId5" Type="http://schemas.openxmlformats.org/officeDocument/2006/relationships/hyperlink" Target="consultantplus://offline/ref=D4A250DE487F9101013D4F408D8BBB6EF3D48F246B48C74B5F7A99EA03048ECA697FF00AC8599F93C2367CD2F8D373F7A8881D1EB14A4D12tEPBI" TargetMode="External"/><Relationship Id="rId10" Type="http://schemas.openxmlformats.org/officeDocument/2006/relationships/hyperlink" Target="consultantplus://offline/ref=D4A250DE487F9101013D4F408D8BBB6EF3D48F246B48C74B5F7A99EA03048ECA697FF00AC8599F91C6367CD2F8D373F7A8881D1EB14A4D12tEPBI" TargetMode="External"/><Relationship Id="rId4" Type="http://schemas.openxmlformats.org/officeDocument/2006/relationships/hyperlink" Target="consultantplus://offline/ref=D4A250DE487F9101013D4F408D8BBB6EF3D48F246B48C74B5F7A99EA03048ECA697FF00AC8599F93C2367CD2F8D373F7A8881D1EB14A4D12tEPBI" TargetMode="External"/><Relationship Id="rId9" Type="http://schemas.openxmlformats.org/officeDocument/2006/relationships/hyperlink" Target="consultantplus://offline/ref=D4A250DE487F9101013D4F408D8BBB6EF3D48F246B48C74B5F7A99EA03048ECA697FF00AC8599F93C2367CD2F8D373F7A8881D1EB14A4D12tEP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Мордовин Роман Викторович</dc:creator>
  <cp:keywords/>
  <dc:description/>
  <cp:lastModifiedBy>Мордовин Роман Викторович</cp:lastModifiedBy>
  <cp:revision>1</cp:revision>
  <dcterms:created xsi:type="dcterms:W3CDTF">2020-12-17T08:15:00Z</dcterms:created>
  <dcterms:modified xsi:type="dcterms:W3CDTF">2020-12-17T08:18:00Z</dcterms:modified>
</cp:coreProperties>
</file>